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4C8BFCB9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41B22">
        <w:rPr>
          <w:sz w:val="28"/>
          <w:u w:val="single"/>
        </w:rPr>
        <w:t>2</w:t>
      </w:r>
      <w:r w:rsidR="001A730A">
        <w:rPr>
          <w:sz w:val="28"/>
          <w:u w:val="single"/>
        </w:rPr>
        <w:t>9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7C7FEE">
        <w:rPr>
          <w:sz w:val="28"/>
          <w:u w:val="single"/>
        </w:rPr>
        <w:t>3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1A730A">
        <w:rPr>
          <w:sz w:val="28"/>
          <w:u w:val="single"/>
        </w:rPr>
        <w:t>05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</w:t>
      </w:r>
      <w:r w:rsidR="001A730A">
        <w:rPr>
          <w:sz w:val="28"/>
          <w:u w:val="single"/>
        </w:rPr>
        <w:t>4</w:t>
      </w:r>
      <w:r w:rsidR="00BC38B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CD73370" w14:textId="77777777" w:rsidR="001676AD" w:rsidRPr="001A730A" w:rsidRDefault="001676AD" w:rsidP="001A730A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18C84769" w14:textId="55B60CFA" w:rsidR="001A730A" w:rsidRPr="001A730A" w:rsidRDefault="001A730A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Фонд T4 </w:t>
      </w:r>
      <w:proofErr w:type="spellStart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Education</w:t>
      </w:r>
      <w:proofErr w:type="spellEnd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приглашает педагогов на Международный саммит учителей</w:t>
      </w:r>
    </w:p>
    <w:p w14:paraId="19E50EE8" w14:textId="6C061D34" w:rsidR="001A730A" w:rsidRPr="001A730A" w:rsidRDefault="001A730A" w:rsidP="001D64F5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1A730A">
        <w:rPr>
          <w:rFonts w:eastAsiaTheme="majorEastAsia"/>
          <w:i/>
          <w:sz w:val="26"/>
          <w:szCs w:val="26"/>
        </w:rPr>
        <w:t>30 марта 2021</w:t>
      </w:r>
    </w:p>
    <w:p w14:paraId="4DCDB491" w14:textId="6CCE3360" w:rsidR="001A730A" w:rsidRPr="001A730A" w:rsidRDefault="001A730A" w:rsidP="001D64F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730A">
        <w:rPr>
          <w:sz w:val="26"/>
          <w:szCs w:val="26"/>
        </w:rPr>
        <w:t xml:space="preserve">Международная организация T4 </w:t>
      </w:r>
      <w:proofErr w:type="spellStart"/>
      <w:r w:rsidRPr="001A730A">
        <w:rPr>
          <w:sz w:val="26"/>
          <w:szCs w:val="26"/>
        </w:rPr>
        <w:t>Education</w:t>
      </w:r>
      <w:proofErr w:type="spellEnd"/>
      <w:r w:rsidRPr="001A730A">
        <w:rPr>
          <w:sz w:val="26"/>
          <w:szCs w:val="26"/>
        </w:rPr>
        <w:t xml:space="preserve"> приглашает инициативных, амбициозных педагогов, желающих расширить знания, принять участие в Саммите учителей </w:t>
      </w:r>
      <w:proofErr w:type="spellStart"/>
      <w:r w:rsidRPr="001A730A">
        <w:rPr>
          <w:sz w:val="26"/>
          <w:szCs w:val="26"/>
        </w:rPr>
        <w:t>Teacher</w:t>
      </w:r>
      <w:proofErr w:type="spellEnd"/>
      <w:r w:rsidRPr="001A730A">
        <w:rPr>
          <w:sz w:val="26"/>
          <w:szCs w:val="26"/>
        </w:rPr>
        <w:t xml:space="preserve"> </w:t>
      </w:r>
      <w:proofErr w:type="spellStart"/>
      <w:r w:rsidRPr="001A730A">
        <w:rPr>
          <w:sz w:val="26"/>
          <w:szCs w:val="26"/>
        </w:rPr>
        <w:t>Tech</w:t>
      </w:r>
      <w:proofErr w:type="spellEnd"/>
      <w:r w:rsidRPr="001A730A">
        <w:rPr>
          <w:sz w:val="26"/>
          <w:szCs w:val="26"/>
        </w:rPr>
        <w:t xml:space="preserve"> </w:t>
      </w:r>
      <w:proofErr w:type="spellStart"/>
      <w:r w:rsidRPr="001A730A">
        <w:rPr>
          <w:sz w:val="26"/>
          <w:szCs w:val="26"/>
        </w:rPr>
        <w:t>Summit</w:t>
      </w:r>
      <w:proofErr w:type="spellEnd"/>
      <w:r w:rsidRPr="001A730A">
        <w:rPr>
          <w:sz w:val="26"/>
          <w:szCs w:val="26"/>
        </w:rPr>
        <w:t>. Представители педагогического сообщества из разных стран мира расскажут о новациях, поделятся опытом работы в условиях дистанционных занятий. Саммит, который пройдет в онлайн-формате, будет сопровождаться синхронным переводом на 10 языков.</w:t>
      </w:r>
    </w:p>
    <w:p w14:paraId="3D95CAAF" w14:textId="377275EF" w:rsidR="001A730A" w:rsidRPr="001A730A" w:rsidRDefault="001D64F5" w:rsidP="001D64F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8" w:history="1">
        <w:r w:rsidR="001A730A" w:rsidRPr="001A730A">
          <w:rPr>
            <w:rStyle w:val="a4"/>
            <w:sz w:val="26"/>
            <w:szCs w:val="26"/>
          </w:rPr>
          <w:t>https://ug.ru/fond-t4-education-priglashaet-pedagogov-na-mezhdunarodnyj-sammit-uchitelej/</w:t>
        </w:r>
      </w:hyperlink>
    </w:p>
    <w:p w14:paraId="0C25F56C" w14:textId="515E85D5" w:rsidR="001A730A" w:rsidRPr="001A730A" w:rsidRDefault="001D64F5" w:rsidP="001D64F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9" w:history="1">
        <w:r w:rsidR="001A730A" w:rsidRPr="001A730A">
          <w:rPr>
            <w:rStyle w:val="a4"/>
            <w:sz w:val="26"/>
            <w:szCs w:val="26"/>
          </w:rPr>
          <w:t>https://t4.education/events/teacher-tech-summit/</w:t>
        </w:r>
      </w:hyperlink>
    </w:p>
    <w:p w14:paraId="16E89146" w14:textId="77777777" w:rsidR="001A730A" w:rsidRPr="001A730A" w:rsidRDefault="001A730A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5825D4D9" w14:textId="221190B1" w:rsidR="00AF352C" w:rsidRPr="001A730A" w:rsidRDefault="00AF352C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России официально запущена образовательная бесплатная социальная сеть «</w:t>
      </w:r>
      <w:proofErr w:type="spellStart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Сферум</w:t>
      </w:r>
      <w:proofErr w:type="spellEnd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</w:p>
    <w:p w14:paraId="4FE5433C" w14:textId="0993F7B7" w:rsidR="00AF352C" w:rsidRPr="001A730A" w:rsidRDefault="00AF352C" w:rsidP="001D64F5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1A730A">
        <w:rPr>
          <w:rFonts w:eastAsiaTheme="majorEastAsia"/>
          <w:i/>
          <w:sz w:val="26"/>
          <w:szCs w:val="26"/>
        </w:rPr>
        <w:t>31 марта 2021</w:t>
      </w:r>
    </w:p>
    <w:p w14:paraId="19C25937" w14:textId="52F183AA" w:rsidR="00AF352C" w:rsidRPr="001A730A" w:rsidRDefault="00AF352C" w:rsidP="001D64F5">
      <w:pPr>
        <w:ind w:firstLine="709"/>
        <w:jc w:val="both"/>
        <w:rPr>
          <w:sz w:val="26"/>
          <w:szCs w:val="26"/>
        </w:rPr>
      </w:pPr>
      <w:r w:rsidRPr="001A730A">
        <w:rPr>
          <w:sz w:val="26"/>
          <w:szCs w:val="26"/>
        </w:rPr>
        <w:t>Информационно-коммуникационная платформа «</w:t>
      </w:r>
      <w:proofErr w:type="spellStart"/>
      <w:r w:rsidRPr="001A730A">
        <w:rPr>
          <w:sz w:val="26"/>
          <w:szCs w:val="26"/>
        </w:rPr>
        <w:t>Сферум</w:t>
      </w:r>
      <w:proofErr w:type="spellEnd"/>
      <w:r w:rsidRPr="001A730A">
        <w:rPr>
          <w:sz w:val="26"/>
          <w:szCs w:val="26"/>
        </w:rPr>
        <w:t xml:space="preserve">» – это часть цифровой образовательной среды, которая создается Минпросвещения и </w:t>
      </w:r>
      <w:proofErr w:type="spellStart"/>
      <w:r w:rsidRPr="001A730A">
        <w:rPr>
          <w:sz w:val="26"/>
          <w:szCs w:val="26"/>
        </w:rPr>
        <w:t>Минцифры</w:t>
      </w:r>
      <w:proofErr w:type="spellEnd"/>
      <w:r w:rsidRPr="001A730A">
        <w:rPr>
          <w:sz w:val="26"/>
          <w:szCs w:val="26"/>
        </w:rPr>
        <w:t xml:space="preserve"> в соответствии с постановлением Правительства РФ в целях реализации нацпроекта «Образование». Платформу разработало и запустило совместное предприятие Mail.ru </w:t>
      </w:r>
      <w:proofErr w:type="spellStart"/>
      <w:r w:rsidRPr="001A730A">
        <w:rPr>
          <w:sz w:val="26"/>
          <w:szCs w:val="26"/>
        </w:rPr>
        <w:t>Group</w:t>
      </w:r>
      <w:proofErr w:type="spellEnd"/>
      <w:r w:rsidRPr="001A730A">
        <w:rPr>
          <w:sz w:val="26"/>
          <w:szCs w:val="26"/>
        </w:rPr>
        <w:t xml:space="preserve"> и ПАО «Ростелеком» «Цифровое образование». Платформа «</w:t>
      </w:r>
      <w:proofErr w:type="spellStart"/>
      <w:r w:rsidRPr="001A730A">
        <w:rPr>
          <w:sz w:val="26"/>
          <w:szCs w:val="26"/>
        </w:rPr>
        <w:t>Сферум</w:t>
      </w:r>
      <w:proofErr w:type="spellEnd"/>
      <w:r w:rsidRPr="001A730A">
        <w:rPr>
          <w:sz w:val="26"/>
          <w:szCs w:val="26"/>
        </w:rPr>
        <w:t>» призвана сделать обучение, в том числе дистанционное, более гибким, технологичным и удобным.</w:t>
      </w:r>
    </w:p>
    <w:p w14:paraId="1654F730" w14:textId="3C790C19" w:rsidR="00AF352C" w:rsidRPr="001A730A" w:rsidRDefault="001D64F5" w:rsidP="001D64F5">
      <w:pPr>
        <w:ind w:firstLine="709"/>
        <w:jc w:val="both"/>
        <w:rPr>
          <w:sz w:val="26"/>
          <w:szCs w:val="26"/>
          <w:lang w:eastAsia="en-US"/>
        </w:rPr>
      </w:pPr>
      <w:hyperlink r:id="rId10" w:history="1">
        <w:r w:rsidR="00AF352C" w:rsidRPr="001A730A">
          <w:rPr>
            <w:rStyle w:val="a4"/>
            <w:sz w:val="26"/>
            <w:szCs w:val="26"/>
            <w:lang w:eastAsia="en-US"/>
          </w:rPr>
          <w:t>https://edu.gov.ru/press/3558/minprosvescheniya-rossii-prezentovalo-besplatnuyu-informacionno-kommunikacionnuyu-platformu-sferum-dlya-uchenikov-uchiteley-i-roditeley/</w:t>
        </w:r>
      </w:hyperlink>
    </w:p>
    <w:p w14:paraId="7162828F" w14:textId="77777777" w:rsidR="001A730A" w:rsidRDefault="001A730A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192E7C97" w14:textId="6387F22D" w:rsidR="001A730A" w:rsidRPr="001A730A" w:rsidRDefault="001A730A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Опыт Свердловской области по адаптации детей мигрантов ляжет в основу работы по всей России</w:t>
      </w:r>
    </w:p>
    <w:p w14:paraId="276E650E" w14:textId="77777777" w:rsidR="001A730A" w:rsidRPr="001A730A" w:rsidRDefault="001A730A" w:rsidP="001D64F5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1A730A">
        <w:rPr>
          <w:rFonts w:eastAsiaTheme="majorEastAsia"/>
          <w:i/>
          <w:sz w:val="26"/>
          <w:szCs w:val="26"/>
        </w:rPr>
        <w:t>31 марта 2021</w:t>
      </w:r>
    </w:p>
    <w:p w14:paraId="51278667" w14:textId="77777777" w:rsidR="001A730A" w:rsidRPr="001A730A" w:rsidRDefault="001A730A" w:rsidP="001D64F5">
      <w:pPr>
        <w:ind w:firstLine="709"/>
        <w:jc w:val="both"/>
        <w:rPr>
          <w:sz w:val="26"/>
          <w:szCs w:val="26"/>
        </w:rPr>
      </w:pPr>
      <w:r w:rsidRPr="001A730A">
        <w:rPr>
          <w:sz w:val="26"/>
          <w:szCs w:val="26"/>
        </w:rPr>
        <w:t>Опыт Свердловской области по языковой и социокультурной адаптации детей мигрантов в российских школах ляжет в основу работы всех регионов страны. Об этом рассказал министр просвещения Российской Федерации Сергей Кравцов на заседании Совета по межнациональным отношениям, которое прошло под председательством Президента Владимира Путина.</w:t>
      </w:r>
    </w:p>
    <w:p w14:paraId="745BFFB9" w14:textId="77777777" w:rsidR="001A730A" w:rsidRPr="001A730A" w:rsidRDefault="001D64F5" w:rsidP="001D64F5">
      <w:pPr>
        <w:ind w:firstLine="709"/>
        <w:jc w:val="both"/>
        <w:rPr>
          <w:sz w:val="26"/>
          <w:szCs w:val="26"/>
        </w:rPr>
      </w:pPr>
      <w:hyperlink r:id="rId11" w:history="1">
        <w:r w:rsidR="001A730A" w:rsidRPr="001A730A">
          <w:rPr>
            <w:rStyle w:val="a4"/>
            <w:sz w:val="26"/>
            <w:szCs w:val="26"/>
          </w:rPr>
          <w:t>https://minobraz.egov66.ru/news/item?id=3911</w:t>
        </w:r>
      </w:hyperlink>
    </w:p>
    <w:p w14:paraId="331122BB" w14:textId="77777777" w:rsidR="001A730A" w:rsidRPr="001A730A" w:rsidRDefault="001A730A" w:rsidP="001D64F5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14:paraId="283C6131" w14:textId="53422ED1" w:rsidR="00AF352C" w:rsidRPr="00AF352C" w:rsidRDefault="00AF352C" w:rsidP="001D64F5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AF352C">
        <w:rPr>
          <w:rFonts w:eastAsiaTheme="minorHAnsi"/>
          <w:b/>
          <w:bCs/>
          <w:sz w:val="26"/>
          <w:szCs w:val="26"/>
          <w:lang w:eastAsia="en-US"/>
        </w:rPr>
        <w:t xml:space="preserve">Подписано Генеральное Соглашение между профсоюзами, работодателями и правительством России на </w:t>
      </w:r>
      <w:proofErr w:type="gramStart"/>
      <w:r w:rsidRPr="00AF352C">
        <w:rPr>
          <w:rFonts w:eastAsiaTheme="minorHAnsi"/>
          <w:b/>
          <w:bCs/>
          <w:sz w:val="26"/>
          <w:szCs w:val="26"/>
          <w:lang w:eastAsia="en-US"/>
        </w:rPr>
        <w:t>2021-2023</w:t>
      </w:r>
      <w:proofErr w:type="gramEnd"/>
      <w:r w:rsidRPr="00AF352C">
        <w:rPr>
          <w:rFonts w:eastAsiaTheme="minorHAnsi"/>
          <w:b/>
          <w:bCs/>
          <w:sz w:val="26"/>
          <w:szCs w:val="26"/>
          <w:lang w:eastAsia="en-US"/>
        </w:rPr>
        <w:t xml:space="preserve"> годы</w:t>
      </w:r>
    </w:p>
    <w:p w14:paraId="2F695098" w14:textId="77777777" w:rsidR="00AF352C" w:rsidRPr="00AF352C" w:rsidRDefault="00AF352C" w:rsidP="001D64F5">
      <w:pPr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AF352C">
        <w:rPr>
          <w:rFonts w:eastAsiaTheme="majorEastAsia"/>
          <w:i/>
          <w:color w:val="000000"/>
          <w:sz w:val="26"/>
          <w:szCs w:val="26"/>
        </w:rPr>
        <w:t>01 апреля 2021</w:t>
      </w:r>
    </w:p>
    <w:p w14:paraId="7645AF1B" w14:textId="77777777" w:rsidR="00AF352C" w:rsidRPr="00AF352C" w:rsidRDefault="00AF352C" w:rsidP="001D64F5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AF352C">
        <w:rPr>
          <w:color w:val="000000"/>
          <w:sz w:val="26"/>
          <w:szCs w:val="26"/>
        </w:rPr>
        <w:t>31 марта президент Российской Федерации Владимир Путин в режиме видеоконференции принял участие в церемонии подписания Генерального соглашения между общероссийскими объединениями профсоюзов, общероссийскими объединениями работодателей и правительством России на 2021–2023 годы.</w:t>
      </w:r>
    </w:p>
    <w:p w14:paraId="6A5BA17B" w14:textId="77777777" w:rsidR="00AF352C" w:rsidRPr="00AF352C" w:rsidRDefault="001D64F5" w:rsidP="001D64F5">
      <w:pPr>
        <w:ind w:firstLine="709"/>
        <w:jc w:val="both"/>
        <w:outlineLvl w:val="0"/>
        <w:rPr>
          <w:color w:val="000000"/>
          <w:sz w:val="26"/>
          <w:szCs w:val="26"/>
        </w:rPr>
      </w:pPr>
      <w:hyperlink r:id="rId12" w:history="1">
        <w:r w:rsidR="00AF352C" w:rsidRPr="00AF352C">
          <w:rPr>
            <w:color w:val="0000FF" w:themeColor="hyperlink"/>
            <w:sz w:val="26"/>
            <w:szCs w:val="26"/>
            <w:u w:val="single"/>
          </w:rPr>
          <w:t>https://www.eseur.ru/Podpisano_Generalnoe_soglashenie_mejdu_obedineniyami_profsouzov_rabotodateley_i_pravitelstvom_Rossii_na_2021-2023_godi/</w:t>
        </w:r>
      </w:hyperlink>
    </w:p>
    <w:p w14:paraId="1DE53D47" w14:textId="77777777" w:rsidR="001A730A" w:rsidRPr="001A730A" w:rsidRDefault="001A730A" w:rsidP="001D64F5">
      <w:pPr>
        <w:ind w:firstLine="709"/>
        <w:jc w:val="both"/>
        <w:rPr>
          <w:sz w:val="26"/>
          <w:szCs w:val="26"/>
        </w:rPr>
      </w:pPr>
    </w:p>
    <w:p w14:paraId="1C7DA748" w14:textId="77777777" w:rsidR="001A730A" w:rsidRPr="001A730A" w:rsidRDefault="001A730A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lastRenderedPageBreak/>
        <w:t>Начался прием заявлений на участие в конкурсе на соискание премий Губернатора педагогам дополнительного образования</w:t>
      </w:r>
    </w:p>
    <w:p w14:paraId="1B87263D" w14:textId="77777777" w:rsidR="001A730A" w:rsidRPr="00AF352C" w:rsidRDefault="001A730A" w:rsidP="001D64F5">
      <w:pPr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AF352C">
        <w:rPr>
          <w:rFonts w:eastAsiaTheme="majorEastAsia"/>
          <w:i/>
          <w:color w:val="000000"/>
          <w:sz w:val="26"/>
          <w:szCs w:val="26"/>
        </w:rPr>
        <w:t>01 апреля 2021</w:t>
      </w:r>
    </w:p>
    <w:p w14:paraId="2AD2A4AA" w14:textId="77777777" w:rsidR="001A730A" w:rsidRPr="001A730A" w:rsidRDefault="001A730A" w:rsidP="001D64F5">
      <w:pPr>
        <w:ind w:firstLine="709"/>
        <w:jc w:val="both"/>
        <w:rPr>
          <w:color w:val="000000"/>
          <w:sz w:val="26"/>
          <w:szCs w:val="26"/>
        </w:rPr>
      </w:pPr>
      <w:r w:rsidRPr="001A730A">
        <w:rPr>
          <w:color w:val="000000"/>
          <w:sz w:val="26"/>
          <w:szCs w:val="26"/>
        </w:rPr>
        <w:t>Министерство образования и молодежной политики Свердловской напоминает о начале приеме документов с 5 апреля 2021 года для участия в ежегодном конкурсе на соискание премий Губернатора Свердловской области педагогам дополнительного образования, осуществляющим обучение по дополнительным общеразвивающим программам технической направленности.</w:t>
      </w:r>
    </w:p>
    <w:p w14:paraId="6E03D191" w14:textId="77777777" w:rsidR="001A730A" w:rsidRPr="001A730A" w:rsidRDefault="001A730A" w:rsidP="001D64F5">
      <w:pPr>
        <w:ind w:firstLine="709"/>
        <w:jc w:val="both"/>
        <w:rPr>
          <w:color w:val="000000"/>
          <w:sz w:val="26"/>
          <w:szCs w:val="26"/>
        </w:rPr>
      </w:pPr>
      <w:r w:rsidRPr="001A730A">
        <w:rPr>
          <w:color w:val="000000"/>
          <w:sz w:val="26"/>
          <w:szCs w:val="26"/>
        </w:rPr>
        <w:t>Документы на конкурс направляются только в электронном виде в период с 5 по 16 апреля 2021 года.</w:t>
      </w:r>
    </w:p>
    <w:p w14:paraId="238B9047" w14:textId="77777777" w:rsidR="001A730A" w:rsidRPr="001A730A" w:rsidRDefault="001D64F5" w:rsidP="001D64F5">
      <w:pPr>
        <w:ind w:firstLine="709"/>
        <w:jc w:val="both"/>
        <w:rPr>
          <w:sz w:val="26"/>
          <w:szCs w:val="26"/>
          <w:lang w:eastAsia="en-US"/>
        </w:rPr>
      </w:pPr>
      <w:hyperlink r:id="rId13" w:history="1">
        <w:r w:rsidR="001A730A" w:rsidRPr="001A730A">
          <w:rPr>
            <w:rStyle w:val="a4"/>
            <w:sz w:val="26"/>
            <w:szCs w:val="26"/>
            <w:lang w:eastAsia="en-US"/>
          </w:rPr>
          <w:t>https://minobraz.egov66.ru/news/item?id=3917</w:t>
        </w:r>
      </w:hyperlink>
    </w:p>
    <w:p w14:paraId="15D9A135" w14:textId="77777777" w:rsidR="001676AD" w:rsidRPr="001A730A" w:rsidRDefault="001676AD" w:rsidP="001D64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0EBDA5C" w14:textId="6051199D" w:rsidR="00AF352C" w:rsidRPr="001A730A" w:rsidRDefault="00AF352C" w:rsidP="001D64F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Юрий </w:t>
      </w:r>
      <w:proofErr w:type="spellStart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Биктуганов</w:t>
      </w:r>
      <w:proofErr w:type="spellEnd"/>
      <w:r w:rsidRPr="001A730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представил итоги реализации нацпроекта «Образование» в 2020 году на расширенном заседании Коллегии</w:t>
      </w:r>
    </w:p>
    <w:p w14:paraId="041A404D" w14:textId="6357B9F4" w:rsidR="00AF352C" w:rsidRPr="001A730A" w:rsidRDefault="00AF352C" w:rsidP="001D64F5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1A730A">
        <w:rPr>
          <w:rFonts w:eastAsiaTheme="majorEastAsia"/>
          <w:i/>
          <w:sz w:val="26"/>
          <w:szCs w:val="26"/>
        </w:rPr>
        <w:t>01 апреля 2021</w:t>
      </w:r>
    </w:p>
    <w:p w14:paraId="2250780D" w14:textId="41CA4ACA" w:rsidR="00AF352C" w:rsidRPr="001A730A" w:rsidRDefault="00AF352C" w:rsidP="001D64F5">
      <w:pPr>
        <w:ind w:firstLine="709"/>
        <w:jc w:val="both"/>
        <w:outlineLvl w:val="0"/>
        <w:rPr>
          <w:sz w:val="26"/>
          <w:szCs w:val="26"/>
        </w:rPr>
      </w:pPr>
      <w:r w:rsidRPr="001A730A">
        <w:rPr>
          <w:sz w:val="26"/>
          <w:szCs w:val="26"/>
        </w:rPr>
        <w:t xml:space="preserve">31 марта состоялось расширенное заседание Коллегии Министерства образования и молодежной политики Свердловской области. С докладом об основных итогах деятельности в 2020 году и задачах на 2021 год выступил Министр Юрий </w:t>
      </w:r>
      <w:proofErr w:type="spellStart"/>
      <w:r w:rsidRPr="001A730A">
        <w:rPr>
          <w:sz w:val="26"/>
          <w:szCs w:val="26"/>
        </w:rPr>
        <w:t>Биктуганов</w:t>
      </w:r>
      <w:proofErr w:type="spellEnd"/>
      <w:r w:rsidRPr="001A730A">
        <w:rPr>
          <w:sz w:val="26"/>
          <w:szCs w:val="26"/>
        </w:rPr>
        <w:t>. </w:t>
      </w:r>
    </w:p>
    <w:p w14:paraId="08A4008D" w14:textId="1B612F0E" w:rsidR="00AF352C" w:rsidRPr="001A730A" w:rsidRDefault="00AF352C" w:rsidP="001D64F5">
      <w:pPr>
        <w:ind w:firstLine="709"/>
        <w:jc w:val="both"/>
        <w:outlineLvl w:val="0"/>
        <w:rPr>
          <w:sz w:val="26"/>
          <w:szCs w:val="26"/>
        </w:rPr>
      </w:pPr>
      <w:r w:rsidRPr="001A730A">
        <w:rPr>
          <w:sz w:val="26"/>
          <w:szCs w:val="26"/>
        </w:rPr>
        <w:t>В 2020 году были успешно реализованы все мероприятия по региональной составляющей нацпроекта «Образование» и достигнуты необходимые показатели. Так, продолжились масштабные изменения в школьной и дошкольной инфраструктурах, оснащение образовательных организаций современным оборудованием, профессиональная ориентация учащихся, развитие систем дополнительного образования, повышение квалификации учителей и многое другое.</w:t>
      </w:r>
    </w:p>
    <w:p w14:paraId="7A56DFEF" w14:textId="50636F1C" w:rsidR="00AF352C" w:rsidRPr="001A730A" w:rsidRDefault="00AF352C" w:rsidP="001D64F5">
      <w:pPr>
        <w:ind w:firstLine="709"/>
        <w:jc w:val="both"/>
        <w:outlineLvl w:val="0"/>
        <w:rPr>
          <w:sz w:val="26"/>
          <w:szCs w:val="26"/>
        </w:rPr>
      </w:pPr>
      <w:r w:rsidRPr="001A730A">
        <w:rPr>
          <w:sz w:val="26"/>
          <w:szCs w:val="26"/>
        </w:rPr>
        <w:t>Доклад о деятельности Министерства и всей системы образования Свердловской области в 2020 году и публичная декларация целей и задач на 2021 год будут опубликованы на официальном сайте Министерства</w:t>
      </w:r>
    </w:p>
    <w:p w14:paraId="4FB1ABB2" w14:textId="4327EF4A" w:rsidR="00202783" w:rsidRPr="001A730A" w:rsidRDefault="001D64F5" w:rsidP="001D64F5">
      <w:pPr>
        <w:pStyle w:val="1"/>
        <w:spacing w:before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6"/>
          <w:szCs w:val="26"/>
          <w:u w:val="none"/>
        </w:rPr>
      </w:pPr>
      <w:hyperlink r:id="rId14" w:history="1">
        <w:r w:rsidR="00AF352C" w:rsidRPr="001A730A">
          <w:rPr>
            <w:rStyle w:val="a4"/>
            <w:rFonts w:ascii="Times New Roman" w:hAnsi="Times New Roman" w:cs="Times New Roman"/>
            <w:b w:val="0"/>
            <w:bCs w:val="0"/>
            <w:sz w:val="26"/>
            <w:szCs w:val="26"/>
          </w:rPr>
          <w:t>https://minobraz.egov66.ru/news/item?id=3921</w:t>
        </w:r>
      </w:hyperlink>
    </w:p>
    <w:p w14:paraId="37D591F2" w14:textId="77777777" w:rsidR="00AF352C" w:rsidRPr="001A730A" w:rsidRDefault="00AF352C" w:rsidP="001D64F5">
      <w:pPr>
        <w:ind w:firstLine="709"/>
        <w:jc w:val="both"/>
        <w:rPr>
          <w:sz w:val="26"/>
          <w:szCs w:val="26"/>
        </w:rPr>
      </w:pPr>
    </w:p>
    <w:p w14:paraId="528E0B2A" w14:textId="494309AF" w:rsidR="001321CC" w:rsidRPr="001A730A" w:rsidRDefault="001321CC" w:rsidP="001D64F5">
      <w:pPr>
        <w:ind w:firstLine="709"/>
        <w:jc w:val="right"/>
        <w:rPr>
          <w:i/>
          <w:sz w:val="26"/>
          <w:szCs w:val="26"/>
        </w:rPr>
      </w:pPr>
      <w:r w:rsidRPr="001A730A">
        <w:rPr>
          <w:i/>
          <w:sz w:val="26"/>
          <w:szCs w:val="26"/>
        </w:rPr>
        <w:t>Свердловский областной комитет</w:t>
      </w:r>
    </w:p>
    <w:p w14:paraId="2E4F29CB" w14:textId="77777777" w:rsidR="001321CC" w:rsidRPr="001A730A" w:rsidRDefault="001321CC" w:rsidP="001D64F5">
      <w:pPr>
        <w:ind w:firstLine="709"/>
        <w:jc w:val="right"/>
        <w:rPr>
          <w:sz w:val="26"/>
          <w:szCs w:val="26"/>
          <w:u w:val="single"/>
        </w:rPr>
      </w:pPr>
      <w:r w:rsidRPr="001A730A">
        <w:rPr>
          <w:i/>
          <w:sz w:val="26"/>
          <w:szCs w:val="26"/>
        </w:rPr>
        <w:t>Общероссийского Профсоюза образования</w:t>
      </w:r>
    </w:p>
    <w:sectPr w:rsidR="001321CC" w:rsidRPr="001A730A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108E5" w14:textId="77777777" w:rsidR="008C5126" w:rsidRDefault="008C5126" w:rsidP="00AA238A">
      <w:r>
        <w:separator/>
      </w:r>
    </w:p>
  </w:endnote>
  <w:endnote w:type="continuationSeparator" w:id="0">
    <w:p w14:paraId="403E25A1" w14:textId="77777777" w:rsidR="008C5126" w:rsidRDefault="008C512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474B3" w14:textId="77777777" w:rsidR="008C5126" w:rsidRDefault="008C5126" w:rsidP="00AA238A">
      <w:r>
        <w:separator/>
      </w:r>
    </w:p>
  </w:footnote>
  <w:footnote w:type="continuationSeparator" w:id="0">
    <w:p w14:paraId="20774C33" w14:textId="77777777" w:rsidR="008C5126" w:rsidRDefault="008C512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D64F5"/>
    <w:rsid w:val="001F064B"/>
    <w:rsid w:val="0020223C"/>
    <w:rsid w:val="00202783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352C"/>
    <w:rsid w:val="00AF41B5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0E43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fond-t4-education-priglashaet-pedagogov-na-mezhdunarodnyj-sammit-uchitelej/" TargetMode="External"/><Relationship Id="rId13" Type="http://schemas.openxmlformats.org/officeDocument/2006/relationships/hyperlink" Target="https://minobraz.egov66.ru/news/item?id=39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seur.ru/Podpisano_Generalnoe_soglashenie_mejdu_obedineniyami_profsouzov_rabotodateley_i_pravitelstvom_Rossii_na_2021-2023_god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39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.gov.ru/press/3558/minprosvescheniya-rossii-prezentovalo-besplatnuyu-informacionno-kommunikacionnuyu-platformu-sferum-dlya-uchenikov-uchiteley-i-roditel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4.education/events/teacher-tech-summit/" TargetMode="External"/><Relationship Id="rId14" Type="http://schemas.openxmlformats.org/officeDocument/2006/relationships/hyperlink" Target="https://minobraz.egov66.ru/news/item?id=3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236</cp:revision>
  <cp:lastPrinted>2021-04-05T11:36:00Z</cp:lastPrinted>
  <dcterms:created xsi:type="dcterms:W3CDTF">2019-03-14T10:15:00Z</dcterms:created>
  <dcterms:modified xsi:type="dcterms:W3CDTF">2021-04-05T11:36:00Z</dcterms:modified>
</cp:coreProperties>
</file>